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sectPr>
          <w:type w:val="nextPage"/>
          <w:pgSz w:h="16838" w:w="11906"/>
          <w:pgMar w:bottom="709" w:footer="0" w:gutter="0" w:header="0" w:left="851" w:right="849" w:top="568"/>
          <w:pgNumType w:fmt="decimal"/>
          <w:formProt w:val="false"/>
          <w:textDirection w:val="lrTb"/>
          <w:docGrid w:charSpace="8192" w:linePitch="360" w:type="default"/>
        </w:sectPr>
      </w:pPr>
    </w:p>
    <w:tbl>
      <w:tblPr>
        <w:jc w:val="left"/>
        <w:tblInd w:type="dxa" w:w="0"/>
        <w:tblBorders>
          <w:top w:color="FFFFFF" w:space="0" w:sz="4" w:val="single"/>
          <w:left w:color="FFFFFF" w:space="0" w:sz="4" w:val="single"/>
          <w:bottom w:color="FFFFFF" w:space="0" w:sz="4" w:val="single"/>
          <w:insideH w:color="FFFFFF" w:space="0" w:sz="4" w:val="single"/>
          <w:right w:color="FFFFFF" w:space="0" w:sz="4" w:val="single"/>
          <w:insideV w:color="FFFFFF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210"/>
        <w:gridCol w:w="5103"/>
      </w:tblGrid>
      <w:tr>
        <w:trPr>
          <w:trHeight w:hRule="atLeast" w:val="1404"/>
          <w:cantSplit w:val="false"/>
        </w:trPr>
        <w:tc>
          <w:tcPr>
            <w:tcW w:type="dxa" w:w="5210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ind w:hanging="0" w:left="0" w:right="-908"/>
              <w:jc w:val="center"/>
            </w:pPr>
            <w:r>
              <w:rPr>
                <w:b/>
              </w:rPr>
              <w:t>Утверждаю:</w:t>
            </w:r>
          </w:p>
          <w:p>
            <w:pPr>
              <w:pStyle w:val="style0"/>
              <w:ind w:hanging="0" w:left="0" w:right="-908"/>
            </w:pPr>
            <w:r>
              <w:rPr>
                <w:b/>
              </w:rPr>
              <w:t>Президент Федерации Пауэрлифтинга</w:t>
            </w:r>
          </w:p>
          <w:p>
            <w:pPr>
              <w:pStyle w:val="style0"/>
              <w:ind w:hanging="0" w:left="0" w:right="-908"/>
            </w:pPr>
            <w:r>
              <w:rPr>
                <w:b/>
              </w:rPr>
              <w:t>г. Пскова</w:t>
            </w:r>
          </w:p>
          <w:p>
            <w:pPr>
              <w:pStyle w:val="style0"/>
              <w:ind w:hanging="0" w:left="0" w:right="-908"/>
            </w:pPr>
            <w:r>
              <w:rPr>
                <w:b/>
              </w:rPr>
              <w:t>______________________Федотова Ю.В.</w:t>
            </w:r>
          </w:p>
          <w:p>
            <w:pPr>
              <w:pStyle w:val="style0"/>
              <w:ind w:hanging="0" w:left="0" w:right="-908"/>
            </w:pPr>
            <w:r>
              <w:rPr>
                <w:b/>
              </w:rPr>
            </w:r>
          </w:p>
        </w:tc>
        <w:tc>
          <w:tcPr>
            <w:tcW w:type="dxa" w:w="510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ind w:hanging="0" w:left="0" w:right="-908"/>
              <w:jc w:val="center"/>
            </w:pPr>
            <w:r>
              <w:rPr>
                <w:b/>
              </w:rPr>
              <w:t>Утверждаю:</w:t>
            </w:r>
          </w:p>
          <w:p>
            <w:pPr>
              <w:pStyle w:val="style0"/>
              <w:ind w:hanging="0" w:left="0" w:right="175"/>
            </w:pPr>
            <w:r>
              <w:rPr>
                <w:b/>
              </w:rPr>
              <w:t>Председатель комитета по физической культуре,  спорту и делам молодежи Администрации г. Пскова</w:t>
            </w:r>
          </w:p>
          <w:p>
            <w:pPr>
              <w:pStyle w:val="style0"/>
              <w:ind w:hanging="0" w:left="0" w:right="175"/>
            </w:pPr>
            <w:r>
              <w:rPr>
                <w:b/>
              </w:rPr>
              <w:t>_____________________________Гаврилов А.Н.</w:t>
            </w:r>
          </w:p>
          <w:p>
            <w:pPr>
              <w:pStyle w:val="style0"/>
              <w:ind w:hanging="0" w:left="0" w:right="-908"/>
              <w:jc w:val="right"/>
            </w:pPr>
            <w:r>
              <w:rPr>
                <w:b/>
              </w:rPr>
            </w:r>
          </w:p>
        </w:tc>
      </w:tr>
    </w:tbl>
    <w:p>
      <w:pPr>
        <w:pStyle w:val="style0"/>
        <w:ind w:hanging="0" w:left="0" w:right="-908"/>
        <w:jc w:val="center"/>
      </w:pPr>
      <w:r>
        <w:rPr>
          <w:b/>
        </w:rPr>
        <w:t>ПОЛОЖЕНИЕ</w:t>
      </w:r>
    </w:p>
    <w:p>
      <w:pPr>
        <w:pStyle w:val="style0"/>
        <w:ind w:hanging="0" w:left="0" w:right="-1"/>
        <w:jc w:val="center"/>
      </w:pPr>
      <w:r>
        <w:rPr>
          <w:b/>
        </w:rPr>
        <w:t>О проведении Открытого турнира Федерации пауэрлифтинга города Пскова по русскому жиму, приуроченного к Международному женскому дню – 2105 г.</w:t>
      </w:r>
    </w:p>
    <w:p>
      <w:pPr>
        <w:pStyle w:val="style0"/>
        <w:ind w:hanging="0" w:left="0" w:right="-908"/>
      </w:pPr>
      <w:r>
        <w:rPr>
          <w:b/>
        </w:rPr>
        <w:t xml:space="preserve">                                                         </w:t>
      </w:r>
      <w:r>
        <w:rPr/>
        <w:t xml:space="preserve">                        </w:t>
      </w:r>
    </w:p>
    <w:p>
      <w:pPr>
        <w:pStyle w:val="style30"/>
        <w:numPr>
          <w:ilvl w:val="0"/>
          <w:numId w:val="1"/>
        </w:numPr>
        <w:ind w:hanging="360" w:left="720" w:right="-1"/>
        <w:jc w:val="center"/>
      </w:pPr>
      <w:r>
        <w:rPr>
          <w:b/>
        </w:rPr>
        <w:t>Цели и задачи.</w:t>
      </w:r>
    </w:p>
    <w:p>
      <w:pPr>
        <w:pStyle w:val="style30"/>
        <w:ind w:hanging="0" w:left="720" w:right="-1"/>
      </w:pPr>
      <w:r>
        <w:rPr>
          <w:b/>
        </w:rPr>
      </w:r>
    </w:p>
    <w:p>
      <w:pPr>
        <w:pStyle w:val="style30"/>
        <w:numPr>
          <w:ilvl w:val="1"/>
          <w:numId w:val="1"/>
        </w:numPr>
        <w:ind w:hanging="360" w:left="1211" w:right="-908"/>
      </w:pPr>
      <w:r>
        <w:rPr/>
        <w:t xml:space="preserve"> </w:t>
      </w:r>
      <w:r>
        <w:rPr/>
        <w:t>Соревнования  личные.</w:t>
      </w:r>
    </w:p>
    <w:p>
      <w:pPr>
        <w:pStyle w:val="style30"/>
        <w:numPr>
          <w:ilvl w:val="1"/>
          <w:numId w:val="1"/>
        </w:numPr>
        <w:ind w:hanging="360" w:left="1211" w:right="-908"/>
      </w:pPr>
      <w:r>
        <w:rPr/>
        <w:t xml:space="preserve"> </w:t>
      </w:r>
      <w:r>
        <w:rPr/>
        <w:t>Популяризация  русского жима и силового спорта как средство физического воспитания населения.</w:t>
      </w:r>
    </w:p>
    <w:p>
      <w:pPr>
        <w:pStyle w:val="style30"/>
        <w:numPr>
          <w:ilvl w:val="1"/>
          <w:numId w:val="1"/>
        </w:numPr>
        <w:ind w:hanging="360" w:left="1211" w:right="-908"/>
      </w:pPr>
      <w:r>
        <w:rPr/>
        <w:t xml:space="preserve"> </w:t>
      </w:r>
      <w:r>
        <w:rPr/>
        <w:t>Выявление сильнейших спортсменов.</w:t>
      </w:r>
    </w:p>
    <w:p>
      <w:pPr>
        <w:pStyle w:val="style30"/>
        <w:numPr>
          <w:ilvl w:val="1"/>
          <w:numId w:val="1"/>
        </w:numPr>
        <w:ind w:hanging="360" w:left="1211" w:right="-908"/>
      </w:pPr>
      <w:r>
        <w:rPr/>
        <w:t xml:space="preserve"> </w:t>
      </w:r>
      <w:r>
        <w:rPr/>
        <w:t>Повышение спортивного мастерства.</w:t>
      </w:r>
    </w:p>
    <w:p>
      <w:pPr>
        <w:pStyle w:val="style0"/>
        <w:ind w:hanging="0" w:left="720" w:right="-908"/>
      </w:pPr>
      <w:r>
        <w:rPr/>
      </w:r>
    </w:p>
    <w:p>
      <w:pPr>
        <w:pStyle w:val="style30"/>
        <w:numPr>
          <w:ilvl w:val="0"/>
          <w:numId w:val="1"/>
        </w:numPr>
        <w:ind w:hanging="360" w:left="720" w:right="-1"/>
        <w:jc w:val="center"/>
      </w:pPr>
      <w:r>
        <w:rPr>
          <w:b/>
        </w:rPr>
        <w:t>Время и место проведения  соревнований.</w:t>
      </w:r>
    </w:p>
    <w:p>
      <w:pPr>
        <w:pStyle w:val="style30"/>
        <w:ind w:hanging="0" w:left="720" w:right="-1"/>
      </w:pPr>
      <w:r>
        <w:rPr/>
      </w:r>
    </w:p>
    <w:p>
      <w:pPr>
        <w:pStyle w:val="style30"/>
        <w:numPr>
          <w:ilvl w:val="1"/>
          <w:numId w:val="1"/>
        </w:numPr>
        <w:ind w:hanging="360" w:left="426" w:right="0"/>
      </w:pPr>
      <w:r>
        <w:rPr/>
        <w:t>Соревнования и мандатная комиссия проводятся  7 марта  2015 г. по адресу: г. Псков, Ленинградское ш., д. 49, спортивный зал Средней Школы № 16. Тел. 8(900)994-43-90 Тимур.</w:t>
      </w:r>
    </w:p>
    <w:p>
      <w:pPr>
        <w:pStyle w:val="style0"/>
        <w:ind w:firstLine="348" w:left="360" w:right="-908"/>
      </w:pPr>
      <w:r>
        <w:rPr/>
      </w:r>
    </w:p>
    <w:p>
      <w:pPr>
        <w:pStyle w:val="style30"/>
        <w:numPr>
          <w:ilvl w:val="0"/>
          <w:numId w:val="1"/>
        </w:numPr>
        <w:jc w:val="center"/>
      </w:pPr>
      <w:r>
        <w:rPr>
          <w:b/>
        </w:rPr>
        <w:t>Руководство соревнованиями.</w:t>
      </w:r>
    </w:p>
    <w:p>
      <w:pPr>
        <w:pStyle w:val="style30"/>
      </w:pPr>
      <w:r>
        <w:rPr>
          <w:b/>
        </w:rPr>
      </w:r>
    </w:p>
    <w:p>
      <w:pPr>
        <w:pStyle w:val="style30"/>
        <w:numPr>
          <w:ilvl w:val="1"/>
          <w:numId w:val="1"/>
        </w:numPr>
        <w:ind w:hanging="360" w:left="1211" w:right="-908"/>
      </w:pPr>
      <w:r>
        <w:rPr/>
        <w:t xml:space="preserve">  </w:t>
      </w:r>
      <w:r>
        <w:rPr/>
        <w:t>Общее руководство соревнованиями  осуществляет Федерация Пауэрлифтинга г. Пскова и Комитет по физической культуре, спорту и делам молодежи Администрации г. Пскова.                                                                                                                                                                      Непосредственное проведение возлагается на  Главную Судейскую Коллегию.</w:t>
      </w:r>
    </w:p>
    <w:p>
      <w:pPr>
        <w:pStyle w:val="style30"/>
        <w:numPr>
          <w:ilvl w:val="1"/>
          <w:numId w:val="1"/>
        </w:numPr>
        <w:ind w:hanging="360" w:left="1211" w:right="-908"/>
      </w:pPr>
      <w:r>
        <w:rPr/>
        <w:t xml:space="preserve"> </w:t>
      </w:r>
      <w:r>
        <w:rPr/>
        <w:t>Главный судья соревнований – Федотов Тимур, Псков.</w:t>
      </w:r>
    </w:p>
    <w:p>
      <w:pPr>
        <w:pStyle w:val="style0"/>
        <w:ind w:hanging="0" w:left="0" w:right="-908"/>
      </w:pPr>
      <w:r>
        <w:rPr/>
        <w:t xml:space="preserve">         </w:t>
      </w:r>
      <w:r>
        <w:rPr/>
        <w:t>Главный секретарь соревнований – Федотова Юлия, Псков.</w:t>
      </w:r>
    </w:p>
    <w:p>
      <w:pPr>
        <w:pStyle w:val="style0"/>
        <w:ind w:hanging="0" w:left="0" w:right="-908"/>
      </w:pPr>
      <w:r>
        <w:rPr/>
      </w:r>
    </w:p>
    <w:p>
      <w:pPr>
        <w:pStyle w:val="style30"/>
        <w:numPr>
          <w:ilvl w:val="0"/>
          <w:numId w:val="1"/>
        </w:numPr>
        <w:jc w:val="center"/>
      </w:pPr>
      <w:r>
        <w:rPr>
          <w:b/>
        </w:rPr>
        <w:t>Участники  соревнований.</w:t>
      </w:r>
    </w:p>
    <w:p>
      <w:pPr>
        <w:pStyle w:val="style30"/>
      </w:pPr>
      <w:r>
        <w:rPr>
          <w:b/>
        </w:rPr>
      </w:r>
    </w:p>
    <w:p>
      <w:pPr>
        <w:pStyle w:val="style29"/>
        <w:numPr>
          <w:ilvl w:val="1"/>
          <w:numId w:val="1"/>
        </w:numPr>
        <w:shd w:fill="FFFFFF" w:val="clear"/>
        <w:spacing w:after="0" w:before="0" w:line="274" w:lineRule="exact"/>
        <w:ind w:hanging="360" w:left="1211" w:right="20"/>
        <w:contextualSpacing w:val="false"/>
      </w:pPr>
      <w:r>
        <w:rPr>
          <w:rFonts w:ascii="Times New Roman" w:hAnsi="Times New Roman"/>
          <w:color w:val="000000"/>
          <w:sz w:val="20"/>
          <w:szCs w:val="20"/>
          <w:lang w:bidi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bidi="ru-RU"/>
        </w:rPr>
        <w:t>На соревнования приглашаются индивидуальные спортсмены.</w:t>
      </w:r>
    </w:p>
    <w:p>
      <w:pPr>
        <w:pStyle w:val="style29"/>
        <w:numPr>
          <w:ilvl w:val="1"/>
          <w:numId w:val="1"/>
        </w:numPr>
        <w:shd w:fill="FFFFFF" w:val="clear"/>
        <w:spacing w:after="0" w:before="0" w:line="274" w:lineRule="exact"/>
        <w:ind w:hanging="360" w:left="1211" w:right="20"/>
        <w:contextualSpacing w:val="false"/>
      </w:pPr>
      <w:r>
        <w:rPr>
          <w:rFonts w:ascii="Times New Roman" w:hAnsi="Times New Roman"/>
          <w:color w:val="000000"/>
          <w:sz w:val="20"/>
          <w:szCs w:val="20"/>
          <w:lang w:bidi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bidi="ru-RU"/>
        </w:rPr>
        <w:t xml:space="preserve">К участию в соревнованиях допускаются спортсмены не моложе 13 лет имеющие допуск врача. </w:t>
      </w:r>
    </w:p>
    <w:p>
      <w:pPr>
        <w:pStyle w:val="style29"/>
        <w:numPr>
          <w:ilvl w:val="1"/>
          <w:numId w:val="1"/>
        </w:numPr>
        <w:shd w:fill="FFFFFF" w:val="clear"/>
        <w:spacing w:after="0" w:before="0" w:line="274" w:lineRule="exact"/>
        <w:ind w:hanging="360" w:left="1211" w:right="20"/>
        <w:contextualSpacing w:val="false"/>
      </w:pPr>
      <w:r>
        <w:rPr>
          <w:rFonts w:ascii="Times New Roman" w:hAnsi="Times New Roman"/>
          <w:color w:val="000000"/>
          <w:sz w:val="20"/>
          <w:szCs w:val="20"/>
          <w:lang w:bidi="ru-RU"/>
        </w:rPr>
        <w:t xml:space="preserve">Прием предварительных заявок на участие в соревнованиях осуществляется до 05.03.2015 г. Прием заявок осуществляется по электронной почте – </w:t>
      </w:r>
      <w:hyperlink r:id="rId2">
        <w:r>
          <w:rPr>
            <w:rStyle w:val="style17"/>
            <w:rFonts w:ascii="Times New Roman" w:hAnsi="Times New Roman"/>
            <w:sz w:val="20"/>
            <w:szCs w:val="20"/>
            <w:lang w:bidi="ru-RU" w:val="en-US"/>
          </w:rPr>
          <w:t>zotac</w:t>
        </w:r>
        <w:r>
          <w:rPr>
            <w:rStyle w:val="style17"/>
            <w:rFonts w:ascii="Times New Roman" w:hAnsi="Times New Roman"/>
            <w:sz w:val="20"/>
            <w:szCs w:val="20"/>
            <w:lang w:bidi="ru-RU"/>
          </w:rPr>
          <w:t>112@</w:t>
        </w:r>
        <w:r>
          <w:rPr>
            <w:rStyle w:val="style17"/>
            <w:rFonts w:ascii="Times New Roman" w:hAnsi="Times New Roman"/>
            <w:sz w:val="20"/>
            <w:szCs w:val="20"/>
            <w:lang w:bidi="ru-RU" w:val="en-US"/>
          </w:rPr>
          <w:t>gmail</w:t>
        </w:r>
        <w:r>
          <w:rPr>
            <w:rStyle w:val="style17"/>
            <w:rFonts w:ascii="Times New Roman" w:hAnsi="Times New Roman"/>
            <w:sz w:val="20"/>
            <w:szCs w:val="20"/>
            <w:lang w:bidi="ru-RU"/>
          </w:rPr>
          <w:t>.</w:t>
        </w:r>
        <w:r>
          <w:rPr>
            <w:rStyle w:val="style17"/>
            <w:rFonts w:ascii="Times New Roman" w:hAnsi="Times New Roman"/>
            <w:sz w:val="20"/>
            <w:szCs w:val="20"/>
            <w:lang w:bidi="ru-RU" w:val="en-US"/>
          </w:rPr>
          <w:t>com</w:t>
        </w:r>
      </w:hyperlink>
      <w:r>
        <w:rPr>
          <w:rFonts w:ascii="Times New Roman" w:hAnsi="Times New Roman"/>
          <w:color w:val="000000"/>
          <w:sz w:val="20"/>
          <w:szCs w:val="20"/>
          <w:lang w:bidi="ru-RU"/>
        </w:rPr>
        <w:t xml:space="preserve"> , в группе ФПП ВКонтакте – </w:t>
      </w:r>
      <w:r>
        <w:rPr>
          <w:rFonts w:ascii="Times New Roman" w:hAnsi="Times New Roman"/>
          <w:color w:val="000000"/>
          <w:sz w:val="20"/>
          <w:szCs w:val="20"/>
          <w:lang w:bidi="ru-RU" w:val="en-US"/>
        </w:rPr>
        <w:t>vk</w:t>
      </w:r>
      <w:r>
        <w:rPr>
          <w:rFonts w:ascii="Times New Roman" w:hAnsi="Times New Roman"/>
          <w:color w:val="000000"/>
          <w:sz w:val="20"/>
          <w:szCs w:val="20"/>
          <w:lang w:bidi="ru-RU"/>
        </w:rPr>
        <w:t>.</w:t>
      </w:r>
      <w:r>
        <w:rPr>
          <w:rFonts w:ascii="Times New Roman" w:hAnsi="Times New Roman"/>
          <w:color w:val="000000"/>
          <w:sz w:val="20"/>
          <w:szCs w:val="20"/>
          <w:lang w:bidi="ru-RU" w:val="en-US"/>
        </w:rPr>
        <w:t>com</w:t>
      </w:r>
      <w:r>
        <w:rPr>
          <w:rFonts w:ascii="Times New Roman" w:hAnsi="Times New Roman"/>
          <w:color w:val="000000"/>
          <w:sz w:val="20"/>
          <w:szCs w:val="20"/>
          <w:lang w:bidi="ru-RU"/>
        </w:rPr>
        <w:t>/</w:t>
      </w:r>
      <w:r>
        <w:rPr>
          <w:rFonts w:ascii="Times New Roman" w:hAnsi="Times New Roman"/>
          <w:color w:val="000000"/>
          <w:sz w:val="20"/>
          <w:szCs w:val="20"/>
          <w:lang w:bidi="ru-RU" w:val="en-US"/>
        </w:rPr>
        <w:t>federation</w:t>
      </w:r>
      <w:r>
        <w:rPr>
          <w:rFonts w:ascii="Times New Roman" w:hAnsi="Times New Roman"/>
          <w:color w:val="000000"/>
          <w:sz w:val="20"/>
          <w:szCs w:val="20"/>
          <w:lang w:bidi="ru-RU"/>
        </w:rPr>
        <w:t>_</w:t>
      </w:r>
      <w:r>
        <w:rPr>
          <w:rFonts w:ascii="Times New Roman" w:hAnsi="Times New Roman"/>
          <w:color w:val="000000"/>
          <w:sz w:val="20"/>
          <w:szCs w:val="20"/>
          <w:lang w:bidi="ru-RU" w:val="en-US"/>
        </w:rPr>
        <w:t>powerlifting</w:t>
      </w:r>
      <w:r>
        <w:rPr>
          <w:rFonts w:ascii="Times New Roman" w:hAnsi="Times New Roman"/>
          <w:color w:val="000000"/>
          <w:sz w:val="20"/>
          <w:szCs w:val="20"/>
          <w:lang w:bidi="ru-RU"/>
        </w:rPr>
        <w:t>_</w:t>
      </w:r>
      <w:r>
        <w:rPr>
          <w:rFonts w:ascii="Times New Roman" w:hAnsi="Times New Roman"/>
          <w:color w:val="000000"/>
          <w:sz w:val="20"/>
          <w:szCs w:val="20"/>
          <w:lang w:bidi="ru-RU" w:val="en-US"/>
        </w:rPr>
        <w:t>pskov</w:t>
      </w:r>
      <w:r>
        <w:rPr>
          <w:rFonts w:ascii="Times New Roman" w:hAnsi="Times New Roman"/>
          <w:color w:val="000000"/>
          <w:sz w:val="20"/>
          <w:szCs w:val="20"/>
          <w:lang w:bidi="ru-RU"/>
        </w:rPr>
        <w:t xml:space="preserve"> , по телефону 8-900-994-43-90. </w:t>
      </w:r>
    </w:p>
    <w:p>
      <w:pPr>
        <w:pStyle w:val="style30"/>
        <w:numPr>
          <w:ilvl w:val="1"/>
          <w:numId w:val="1"/>
        </w:numPr>
        <w:ind w:hanging="360" w:left="426" w:right="0"/>
      </w:pPr>
      <w:r>
        <w:rPr/>
        <w:t xml:space="preserve">В заявке обязательно  указываются: ФИО, год рождения, вес спортсмена, номинация (вес штанги), контактный </w:t>
      </w:r>
    </w:p>
    <w:p>
      <w:pPr>
        <w:pStyle w:val="style30"/>
        <w:ind w:hanging="0" w:left="426" w:right="0"/>
      </w:pP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 и телефон.</w:t>
      </w:r>
    </w:p>
    <w:p>
      <w:pPr>
        <w:pStyle w:val="style0"/>
        <w:ind w:hanging="0" w:left="360" w:right="0"/>
      </w:pPr>
      <w:r>
        <w:rPr>
          <w:i/>
        </w:rPr>
        <w:t> </w:t>
      </w:r>
      <w:r>
        <w:rPr>
          <w:b/>
        </w:rPr>
        <w:t>Оргкомитет снимает с себя ответственность за допуск команд (участника) к соревнованиям, если не    выполнены условия принимающей стороны.</w:t>
      </w:r>
    </w:p>
    <w:p>
      <w:pPr>
        <w:pStyle w:val="style29"/>
        <w:numPr>
          <w:ilvl w:val="1"/>
          <w:numId w:val="1"/>
        </w:numPr>
        <w:shd w:fill="FFFFFF" w:val="clear"/>
        <w:spacing w:after="0" w:before="0" w:line="274" w:lineRule="exact"/>
        <w:ind w:hanging="360" w:left="1211" w:right="20"/>
        <w:contextualSpacing w:val="false"/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bidi="ru-RU"/>
        </w:rPr>
        <w:t>Участники соревнований должны при себе иметь:</w:t>
      </w:r>
    </w:p>
    <w:p>
      <w:pPr>
        <w:pStyle w:val="style29"/>
        <w:numPr>
          <w:ilvl w:val="0"/>
          <w:numId w:val="3"/>
        </w:numPr>
        <w:shd w:fill="FFFFFF" w:val="clear"/>
        <w:spacing w:after="0" w:before="0" w:line="230" w:lineRule="exact"/>
        <w:contextualSpacing w:val="false"/>
      </w:pPr>
      <w:r>
        <w:rPr>
          <w:rFonts w:ascii="Times New Roman" w:hAnsi="Times New Roman"/>
          <w:color w:val="000000"/>
          <w:sz w:val="20"/>
          <w:szCs w:val="20"/>
          <w:lang w:bidi="ru-RU"/>
        </w:rPr>
        <w:t>паспорт или документ, удостоверяющий личность,</w:t>
      </w:r>
    </w:p>
    <w:p>
      <w:pPr>
        <w:pStyle w:val="style29"/>
        <w:numPr>
          <w:ilvl w:val="0"/>
          <w:numId w:val="3"/>
        </w:numPr>
        <w:shd w:fill="FFFFFF" w:val="clear"/>
        <w:spacing w:after="0" w:before="0" w:line="274" w:lineRule="exact"/>
        <w:contextualSpacing w:val="false"/>
      </w:pPr>
      <w:r>
        <w:rPr>
          <w:rFonts w:ascii="Times New Roman" w:hAnsi="Times New Roman"/>
          <w:color w:val="000000"/>
          <w:sz w:val="20"/>
          <w:szCs w:val="20"/>
          <w:lang w:bidi="ru-RU"/>
        </w:rPr>
        <w:t>заявку (заверенную врачом или медицинскую справку),</w:t>
      </w:r>
    </w:p>
    <w:p>
      <w:pPr>
        <w:pStyle w:val="style29"/>
        <w:numPr>
          <w:ilvl w:val="0"/>
          <w:numId w:val="3"/>
        </w:numPr>
        <w:shd w:fill="FFFFFF" w:val="clear"/>
        <w:spacing w:after="0" w:before="0" w:line="274" w:lineRule="exact"/>
        <w:ind w:hanging="360" w:left="1070" w:right="-908"/>
        <w:contextualSpacing w:val="false"/>
      </w:pPr>
      <w:r>
        <w:rPr>
          <w:rFonts w:ascii="Times New Roman" w:hAnsi="Times New Roman"/>
          <w:color w:val="000000"/>
          <w:sz w:val="20"/>
          <w:szCs w:val="20"/>
          <w:lang w:bidi="ru-RU"/>
        </w:rPr>
        <w:t xml:space="preserve">спортивную форму, отвечающую требованиям правил </w:t>
      </w:r>
      <w:r>
        <w:rPr>
          <w:rFonts w:ascii="Times New Roman" w:hAnsi="Times New Roman"/>
          <w:color w:val="000000"/>
          <w:sz w:val="20"/>
          <w:szCs w:val="20"/>
          <w:lang w:bidi="en-US" w:val="en-US"/>
        </w:rPr>
        <w:t>IPF</w:t>
      </w:r>
      <w:r>
        <w:rPr>
          <w:rFonts w:ascii="Times New Roman" w:hAnsi="Times New Roman"/>
          <w:color w:val="000000"/>
          <w:sz w:val="20"/>
          <w:szCs w:val="20"/>
          <w:lang w:bidi="en-US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bidi="en-US"/>
        </w:rPr>
        <w:t xml:space="preserve">т/а трико или футболка </w:t>
      </w:r>
    </w:p>
    <w:p>
      <w:pPr>
        <w:pStyle w:val="style29"/>
        <w:shd w:fill="FFFFFF" w:val="clear"/>
        <w:spacing w:after="0" w:before="0" w:line="274" w:lineRule="exact"/>
        <w:ind w:hanging="0" w:left="1070" w:right="-908"/>
        <w:contextualSpacing w:val="false"/>
      </w:pPr>
      <w:r>
        <w:rPr>
          <w:rFonts w:ascii="Times New Roman" w:hAnsi="Times New Roman"/>
          <w:color w:val="000000"/>
          <w:sz w:val="20"/>
          <w:szCs w:val="20"/>
          <w:lang w:bidi="en-US"/>
        </w:rPr>
        <w:t xml:space="preserve">и короткие спортивные шорты (обтягивающие), спортивная обувь – штангетки, кроссовки. </w:t>
      </w:r>
    </w:p>
    <w:p>
      <w:pPr>
        <w:pStyle w:val="style29"/>
        <w:shd w:fill="FFFFFF" w:val="clear"/>
        <w:spacing w:after="0" w:before="0" w:line="274" w:lineRule="exact"/>
        <w:ind w:hanging="0" w:left="0" w:right="-908"/>
        <w:contextualSpacing w:val="false"/>
      </w:pPr>
      <w:r>
        <w:rPr>
          <w:rFonts w:ascii="Times New Roman" w:hAnsi="Times New Roman"/>
          <w:color w:val="000000"/>
          <w:sz w:val="20"/>
          <w:szCs w:val="20"/>
          <w:lang w:bidi="ru-RU"/>
        </w:rPr>
        <w:t xml:space="preserve">          </w:t>
      </w:r>
      <w:r>
        <w:rPr>
          <w:rFonts w:ascii="Times New Roman" w:hAnsi="Times New Roman"/>
          <w:color w:val="000000"/>
          <w:sz w:val="20"/>
          <w:szCs w:val="20"/>
          <w:lang w:bidi="ru-RU"/>
        </w:rPr>
        <w:t>Колени и локти должны оставаться открытыми.</w:t>
      </w:r>
    </w:p>
    <w:p>
      <w:pPr>
        <w:pStyle w:val="style29"/>
        <w:shd w:fill="FFFFFF" w:val="clear"/>
        <w:spacing w:after="0" w:before="0" w:line="274" w:lineRule="exact"/>
        <w:ind w:hanging="0" w:left="0" w:right="-908"/>
        <w:contextualSpacing w:val="false"/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style30"/>
        <w:numPr>
          <w:ilvl w:val="0"/>
          <w:numId w:val="1"/>
        </w:numPr>
        <w:jc w:val="center"/>
      </w:pPr>
      <w:r>
        <w:rPr>
          <w:b/>
        </w:rPr>
        <w:t>Категории участников.</w:t>
      </w:r>
    </w:p>
    <w:p>
      <w:pPr>
        <w:pStyle w:val="style30"/>
      </w:pPr>
      <w:r>
        <w:rPr>
          <w:b/>
        </w:rPr>
      </w:r>
    </w:p>
    <w:p>
      <w:pPr>
        <w:pStyle w:val="style30"/>
        <w:numPr>
          <w:ilvl w:val="1"/>
          <w:numId w:val="1"/>
        </w:numPr>
        <w:ind w:hanging="360" w:left="1211" w:right="-908"/>
      </w:pPr>
      <w:r>
        <w:rPr/>
        <w:t>Спортсмены соревнуются в категориях:</w:t>
      </w:r>
    </w:p>
    <w:p>
      <w:pPr>
        <w:pStyle w:val="style30"/>
        <w:ind w:hanging="0" w:left="426" w:right="0"/>
      </w:pPr>
      <w:r>
        <w:rPr/>
        <w:t>Юноши;</w:t>
      </w:r>
    </w:p>
    <w:p>
      <w:pPr>
        <w:pStyle w:val="style30"/>
        <w:ind w:hanging="0" w:left="426" w:right="0"/>
      </w:pPr>
      <w:r>
        <w:rPr/>
        <w:t>Девушки;</w:t>
      </w:r>
    </w:p>
    <w:p>
      <w:pPr>
        <w:pStyle w:val="style30"/>
        <w:ind w:hanging="0" w:left="426" w:right="0"/>
      </w:pPr>
      <w:r>
        <w:rPr/>
        <w:t>Женщины (19 лет и старше);</w:t>
      </w:r>
    </w:p>
    <w:p>
      <w:pPr>
        <w:pStyle w:val="style30"/>
        <w:ind w:hanging="0" w:left="426" w:right="0"/>
      </w:pPr>
      <w:r>
        <w:rPr/>
        <w:t>Ветераны;</w:t>
      </w:r>
    </w:p>
    <w:p>
      <w:pPr>
        <w:pStyle w:val="style30"/>
        <w:ind w:hanging="0" w:left="426" w:right="0"/>
      </w:pPr>
      <w:r>
        <w:rPr/>
        <w:t>Мужчины;</w:t>
      </w:r>
    </w:p>
    <w:p>
      <w:pPr>
        <w:pStyle w:val="style30"/>
        <w:ind w:hanging="0" w:left="426" w:right="0"/>
      </w:pPr>
      <w:r>
        <w:rPr/>
        <w:t>Юниоры.</w:t>
      </w:r>
    </w:p>
    <w:p>
      <w:pPr>
        <w:pStyle w:val="style30"/>
        <w:numPr>
          <w:ilvl w:val="1"/>
          <w:numId w:val="1"/>
        </w:numPr>
        <w:ind w:hanging="360" w:left="426" w:right="0"/>
      </w:pPr>
      <w:r>
        <w:rPr/>
        <w:t>Правилами соревнований установлен следующий регламент проведения:  турнир проводится в следующих номинациях:</w:t>
      </w:r>
    </w:p>
    <w:p>
      <w:pPr>
        <w:pStyle w:val="style0"/>
        <w:ind w:hanging="0" w:left="426" w:right="0"/>
      </w:pPr>
      <w:r>
        <w:rPr/>
        <w:t>Юноши, ветераны - веса штанги: 55, 75, 100 кг.</w:t>
      </w:r>
    </w:p>
    <w:p>
      <w:pPr>
        <w:pStyle w:val="style0"/>
        <w:ind w:hanging="0" w:left="426" w:right="0"/>
      </w:pPr>
      <w:r>
        <w:rPr/>
        <w:t>Девушки – 25,35 кг.</w:t>
      </w:r>
    </w:p>
    <w:p>
      <w:pPr>
        <w:pStyle w:val="style0"/>
        <w:ind w:hanging="0" w:left="426" w:right="0"/>
      </w:pPr>
      <w:r>
        <w:rPr/>
        <w:t>Женщины - 35,45, 55 кг.</w:t>
      </w:r>
    </w:p>
    <w:p>
      <w:pPr>
        <w:pStyle w:val="style0"/>
        <w:ind w:hanging="0" w:left="426" w:right="0"/>
      </w:pPr>
      <w:r>
        <w:rPr/>
        <w:t>Мужчины, юниоры - веса штанги: 75, 100 и 150 кг.</w:t>
      </w:r>
    </w:p>
    <w:p>
      <w:pPr>
        <w:pStyle w:val="style0"/>
        <w:ind w:hanging="0" w:left="426" w:right="0"/>
      </w:pPr>
      <w:r>
        <w:rPr/>
      </w:r>
    </w:p>
    <w:p>
      <w:pPr>
        <w:pStyle w:val="style0"/>
        <w:ind w:hanging="0" w:left="426" w:right="0"/>
      </w:pPr>
      <w:r>
        <w:rPr/>
        <w:t>Задача спортсмена лежа на скамье поднять штангу заявленного веса максимальное количество раз, но не менее 6-ти. Результат считается по формуле Коофициента Атлетизма (КА). Хват грифа прямой закрытый, максимальная ширина хвата 81 см (по указательным пальцам).</w:t>
      </w:r>
    </w:p>
    <w:p>
      <w:pPr>
        <w:pStyle w:val="style0"/>
        <w:ind w:hanging="0" w:left="426" w:right="0"/>
      </w:pPr>
      <w:r>
        <w:rPr>
          <w:b/>
        </w:rPr>
        <w:t>КА = вес штанги*количество подъемов/собственный вес спортсмена</w:t>
      </w:r>
    </w:p>
    <w:p>
      <w:pPr>
        <w:pStyle w:val="style0"/>
        <w:ind w:hanging="0" w:left="426" w:right="0"/>
      </w:pPr>
      <w:r>
        <w:rPr/>
        <w:t>Результат КА округляется до второго знака после запятой: 13,594=13,59 ; 21,1251=21,13</w:t>
      </w:r>
    </w:p>
    <w:p>
      <w:pPr>
        <w:pStyle w:val="style0"/>
        <w:spacing w:after="100" w:before="100"/>
        <w:ind w:hanging="0" w:left="426" w:right="0"/>
        <w:contextualSpacing w:val="false"/>
      </w:pPr>
      <w:r>
        <w:rPr/>
        <w:t>Места распределяются согласно КА спортсменов от большего к меньшему в каждой номинации. При равенстве КА преимущество имеет спортсмен, поднявший больший тоннаж (вес штанги*количество подъемов).</w:t>
      </w:r>
    </w:p>
    <w:p>
      <w:pPr>
        <w:pStyle w:val="style0"/>
        <w:ind w:hanging="0" w:left="708" w:right="-908"/>
      </w:pPr>
      <w:r>
        <w:rPr>
          <w:b/>
        </w:rPr>
      </w:r>
    </w:p>
    <w:p>
      <w:pPr>
        <w:pStyle w:val="style0"/>
        <w:numPr>
          <w:ilvl w:val="0"/>
          <w:numId w:val="1"/>
        </w:numPr>
        <w:ind w:hanging="284" w:left="142" w:right="0"/>
        <w:jc w:val="center"/>
      </w:pPr>
      <w:r>
        <w:rPr>
          <w:b/>
        </w:rPr>
        <w:t>Предварительный регламент соревнований.</w:t>
      </w:r>
    </w:p>
    <w:p>
      <w:pPr>
        <w:pStyle w:val="style0"/>
        <w:ind w:hanging="0" w:left="142" w:right="0"/>
      </w:pPr>
      <w:r>
        <w:rPr>
          <w:b/>
        </w:rPr>
      </w:r>
    </w:p>
    <w:p>
      <w:pPr>
        <w:pStyle w:val="style30"/>
        <w:numPr>
          <w:ilvl w:val="2"/>
          <w:numId w:val="4"/>
        </w:numPr>
        <w:ind w:hanging="825" w:left="1251" w:right="-908"/>
      </w:pPr>
      <w:r>
        <w:rPr>
          <w:b/>
          <w:u w:val="single"/>
        </w:rPr>
        <w:t>, 16 Школа:</w:t>
      </w:r>
    </w:p>
    <w:p>
      <w:pPr>
        <w:pStyle w:val="style0"/>
        <w:ind w:hanging="0" w:left="426" w:right="-908"/>
      </w:pPr>
      <w:r>
        <w:rPr>
          <w:bCs/>
        </w:rPr>
        <w:t>09.00- 10.30 - взвешивание и регистрация участников.</w:t>
      </w:r>
    </w:p>
    <w:p>
      <w:pPr>
        <w:pStyle w:val="style30"/>
        <w:ind w:hanging="0" w:left="426" w:right="-908"/>
      </w:pPr>
      <w:r>
        <w:rPr>
          <w:bCs/>
        </w:rPr>
        <w:t>10.45 – торжественное открытие соревнований.</w:t>
      </w:r>
    </w:p>
    <w:p>
      <w:pPr>
        <w:pStyle w:val="style0"/>
        <w:ind w:hanging="0" w:left="426" w:right="-908"/>
      </w:pPr>
      <w:r>
        <w:rPr>
          <w:bCs/>
        </w:rPr>
        <w:t>11.00 – начало соревнований.</w:t>
      </w:r>
    </w:p>
    <w:p>
      <w:pPr>
        <w:pStyle w:val="style0"/>
        <w:ind w:hanging="0" w:left="426" w:right="-908"/>
      </w:pPr>
      <w:r>
        <w:rPr>
          <w:bCs/>
        </w:rPr>
        <w:t>15.00– награждение</w:t>
      </w:r>
      <w:r>
        <w:rPr/>
        <w:t xml:space="preserve"> </w:t>
      </w:r>
      <w:r>
        <w:rPr>
          <w:bCs/>
        </w:rPr>
        <w:t>победителей и призеров.</w:t>
      </w:r>
    </w:p>
    <w:p>
      <w:pPr>
        <w:pStyle w:val="style0"/>
        <w:ind w:hanging="0" w:left="0" w:right="-908"/>
      </w:pPr>
      <w:r>
        <w:rPr/>
        <w:t xml:space="preserve">                                                                                                    </w:t>
      </w:r>
    </w:p>
    <w:p>
      <w:pPr>
        <w:pStyle w:val="style30"/>
        <w:numPr>
          <w:ilvl w:val="0"/>
          <w:numId w:val="2"/>
        </w:numPr>
        <w:jc w:val="center"/>
      </w:pPr>
      <w:r>
        <w:rPr>
          <w:b/>
        </w:rPr>
        <w:t>Награждение.</w:t>
      </w:r>
    </w:p>
    <w:p>
      <w:pPr>
        <w:pStyle w:val="style30"/>
        <w:numPr>
          <w:ilvl w:val="1"/>
          <w:numId w:val="2"/>
        </w:numPr>
        <w:spacing w:after="100" w:before="100"/>
        <w:ind w:hanging="360" w:left="426" w:right="0"/>
        <w:contextualSpacing/>
      </w:pPr>
      <w:r>
        <w:rPr/>
        <w:t>Победители соревнований занявшие 1-е место награждаются медалями и дипломами 1-ой степени.  Участники, занявшие 2 и 3 места, награждаются медалями и дипломами соответствующих степеней. Все участники соревнований получают именной сертификат участия с результатом.</w:t>
      </w:r>
    </w:p>
    <w:p>
      <w:pPr>
        <w:pStyle w:val="style30"/>
        <w:spacing w:after="100" w:before="100"/>
        <w:ind w:hanging="0" w:left="426" w:right="0"/>
        <w:contextualSpacing/>
      </w:pPr>
      <w:r>
        <w:rPr/>
      </w:r>
    </w:p>
    <w:p>
      <w:pPr>
        <w:pStyle w:val="style30"/>
        <w:keepNext/>
        <w:keepLines/>
        <w:widowControl w:val="false"/>
        <w:numPr>
          <w:ilvl w:val="0"/>
          <w:numId w:val="2"/>
        </w:numPr>
        <w:spacing w:line="278" w:lineRule="exact"/>
        <w:jc w:val="center"/>
      </w:pPr>
      <w:r>
        <w:rPr>
          <w:rFonts w:eastAsia="Courier New"/>
          <w:b/>
          <w:color w:val="000000"/>
          <w:lang w:bidi="ru-RU"/>
        </w:rPr>
        <w:t>Порядок рассмотрения протестов.</w:t>
      </w:r>
    </w:p>
    <w:p>
      <w:pPr>
        <w:pStyle w:val="style0"/>
        <w:widowControl w:val="false"/>
        <w:spacing w:line="278" w:lineRule="exact"/>
        <w:ind w:hanging="567" w:left="567" w:right="20"/>
        <w:jc w:val="both"/>
      </w:pPr>
      <w:r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8.1. Протесты рассматриваются ГСК в соответствии с разделом "Порядок опротестования результатов соревновательной попытки " технических правил </w:t>
      </w:r>
      <w:r>
        <w:rPr>
          <w:color w:val="000000"/>
          <w:lang w:bidi="en-US" w:eastAsia="en-US"/>
        </w:rPr>
        <w:t>по русскому жиму.</w:t>
      </w:r>
    </w:p>
    <w:p>
      <w:pPr>
        <w:pStyle w:val="style0"/>
        <w:widowControl w:val="false"/>
        <w:spacing w:after="167" w:before="0" w:line="278" w:lineRule="exact"/>
        <w:ind w:hanging="567" w:left="20" w:right="0"/>
        <w:contextualSpacing w:val="false"/>
        <w:jc w:val="both"/>
      </w:pPr>
      <w:r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ab/>
        <w:t xml:space="preserve"> 8.2.  Сумма залога при рассмотрении протеста 1000 руб.</w:t>
      </w:r>
    </w:p>
    <w:p>
      <w:pPr>
        <w:pStyle w:val="style0"/>
        <w:widowControl w:val="false"/>
        <w:spacing w:after="167" w:before="0" w:line="278" w:lineRule="exact"/>
        <w:contextualSpacing w:val="false"/>
        <w:jc w:val="center"/>
      </w:pPr>
      <w:r>
        <w:rPr>
          <w:b/>
        </w:rPr>
        <w:t>9.   Финансирование.</w:t>
      </w:r>
    </w:p>
    <w:p>
      <w:pPr>
        <w:pStyle w:val="style0"/>
        <w:widowControl w:val="false"/>
        <w:tabs>
          <w:tab w:leader="none" w:pos="426" w:val="left"/>
        </w:tabs>
        <w:ind w:hanging="426" w:left="426" w:right="0"/>
        <w:jc w:val="both"/>
      </w:pPr>
      <w:r>
        <w:rPr>
          <w:lang w:bidi="ru-RU"/>
        </w:rPr>
        <w:t xml:space="preserve"> </w:t>
      </w:r>
      <w:r>
        <w:rPr>
          <w:lang w:bidi="ru-RU"/>
        </w:rPr>
        <w:t>9.1. Расходы, связанные с подготовкой и проведением соревнований (компенсационные выплаты на питание судейского и обслуживающего персонала, аренде места проведения соревнований) за счет Комитета по физической культуре, спорту и делам молодежи Администрации города Пскова.</w:t>
      </w:r>
    </w:p>
    <w:p>
      <w:pPr>
        <w:pStyle w:val="style0"/>
        <w:widowControl w:val="false"/>
        <w:ind w:hanging="426" w:left="426" w:right="0"/>
        <w:jc w:val="both"/>
      </w:pPr>
      <w:r>
        <w:rPr>
          <w:lang w:bidi="ru-RU"/>
        </w:rPr>
        <w:t xml:space="preserve"> </w:t>
      </w:r>
      <w:r>
        <w:rPr>
          <w:lang w:bidi="ru-RU"/>
        </w:rPr>
        <w:t>9.2. Все остальные расходы – за счет Федерации Пауэрлифтинга города Пскова.</w:t>
      </w:r>
    </w:p>
    <w:p>
      <w:pPr>
        <w:pStyle w:val="style0"/>
        <w:ind w:hanging="0" w:left="426" w:right="-908"/>
      </w:pPr>
      <w:r>
        <w:rPr>
          <w:lang w:bidi="ru-RU"/>
        </w:rPr>
        <w:t xml:space="preserve">Федерацией установлены стартовые взносы:  </w:t>
      </w:r>
    </w:p>
    <w:p>
      <w:pPr>
        <w:pStyle w:val="style0"/>
        <w:ind w:hanging="0" w:left="426" w:right="-908"/>
      </w:pPr>
      <w:r>
        <w:rPr>
          <w:lang w:bidi="ru-RU"/>
        </w:rPr>
        <w:t xml:space="preserve">- </w:t>
      </w:r>
      <w:r>
        <w:rPr/>
        <w:t xml:space="preserve">при условии своевременной подачи заявки: 300 руб. за  спортсмена (мужчины, юниоры), </w:t>
      </w:r>
    </w:p>
    <w:p>
      <w:pPr>
        <w:pStyle w:val="style0"/>
        <w:ind w:hanging="0" w:left="426" w:right="-908"/>
      </w:pPr>
      <w:r>
        <w:rPr/>
        <w:t>200 руб. за спортсмена (юноши, ветераны); 100 руб. за спортсмена (девушки, женщины).</w:t>
      </w:r>
    </w:p>
    <w:p>
      <w:pPr>
        <w:pStyle w:val="style0"/>
        <w:ind w:hanging="0" w:left="426" w:right="-908"/>
      </w:pPr>
      <w:r>
        <w:rPr/>
        <w:t>- без предварительной заявки: 400, 300, 200 рублей соответственно.</w:t>
      </w:r>
    </w:p>
    <w:p>
      <w:pPr>
        <w:pStyle w:val="style0"/>
        <w:widowControl w:val="false"/>
        <w:ind w:hanging="56" w:left="482" w:right="0"/>
        <w:jc w:val="both"/>
      </w:pPr>
      <w:r>
        <w:rPr/>
        <w:t>- при условии выступления спортсмена в двух и более номинациях установлен дополнительный стартовый взнос +100 руб. независимо от категории спортсмена за каждую следующую номинацию начиная с 2-ой.</w:t>
      </w:r>
    </w:p>
    <w:p>
      <w:pPr>
        <w:pStyle w:val="style0"/>
        <w:widowControl w:val="false"/>
        <w:ind w:hanging="0" w:left="426" w:right="0"/>
        <w:jc w:val="both"/>
      </w:pPr>
      <w:r>
        <w:rPr/>
        <w:t>Стартовые взносы сдаются в Федерацию Пауэрлифтинга г. Пскова и направляются на организацию и проведение соревнований.</w:t>
      </w:r>
    </w:p>
    <w:p>
      <w:pPr>
        <w:pStyle w:val="style0"/>
        <w:widowControl w:val="false"/>
        <w:ind w:hanging="426" w:left="426" w:right="0"/>
        <w:jc w:val="both"/>
      </w:pPr>
      <w:r>
        <w:rPr/>
        <w:t>9.3. Расходы, связанные с командированием команд на соревнования – за счет командирующих организаций или самих участников.</w:t>
      </w:r>
    </w:p>
    <w:p>
      <w:pPr>
        <w:pStyle w:val="style0"/>
        <w:widowControl w:val="false"/>
        <w:ind w:firstLine="708" w:left="0" w:right="0"/>
        <w:jc w:val="both"/>
      </w:pPr>
      <w:r>
        <w:rPr>
          <w:lang w:bidi="ru-RU"/>
        </w:rPr>
      </w:r>
    </w:p>
    <w:p>
      <w:pPr>
        <w:pStyle w:val="style0"/>
        <w:widowControl w:val="false"/>
        <w:ind w:firstLine="708" w:left="0" w:right="0"/>
        <w:jc w:val="both"/>
      </w:pPr>
      <w:r>
        <w:rPr>
          <w:lang w:bidi="ru-RU"/>
        </w:rPr>
      </w:r>
    </w:p>
    <w:p>
      <w:pPr>
        <w:pStyle w:val="style0"/>
        <w:jc w:val="center"/>
      </w:pPr>
      <w:r>
        <w:rPr>
          <w:b/>
        </w:rPr>
        <w:t>ДАННОЕ ПОЛОЖЕНИЕ ЯВЛЯЕТСЯ ОФИЦИАЛЬНЫМ ВЫЗОВОМ НА СОРЕВНОВАНИЯ!!!</w:t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</w:pPr>
      <w:r>
        <w:rPr>
          <w:b/>
        </w:rPr>
      </w:r>
    </w:p>
    <w:p>
      <w:pPr>
        <w:pStyle w:val="style0"/>
      </w:pPr>
      <w:r>
        <w:rPr>
          <w:b/>
        </w:rPr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709" w:footer="0" w:gutter="0" w:header="0" w:left="851" w:right="849" w:top="568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b/>
      </w:rPr>
    </w:lvl>
    <w:lvl w:ilvl="1">
      <w:start w:val="1"/>
      <w:numFmt w:val="decimal"/>
      <w:lvlText w:val="%1.%2."/>
      <w:lvlJc w:val="left"/>
      <w:pPr>
        <w:ind w:hanging="360" w:left="1211"/>
      </w:pPr>
      <w:rPr>
        <w:color w:val="000000"/>
      </w:rPr>
    </w:lvl>
    <w:lvl w:ilvl="2">
      <w:start w:val="1"/>
      <w:numFmt w:val="decimal"/>
      <w:lvlText w:val="%1.%2.%3."/>
      <w:lvlJc w:val="left"/>
      <w:pPr>
        <w:ind w:hanging="720" w:left="124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hanging="720" w:left="1326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hanging="1080" w:left="1768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hanging="1080" w:left="185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hanging="1440" w:left="2292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hanging="1440" w:left="2374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hanging="1800" w:left="2816"/>
      </w:pPr>
      <w:rPr>
        <w:color w:val="000000"/>
      </w:rPr>
    </w:lvl>
  </w:abstractNum>
  <w:abstractNum w:abstractNumId="2">
    <w:lvl w:ilvl="0">
      <w:start w:val="7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360" w:left="1353"/>
      </w:pPr>
    </w:lvl>
    <w:lvl w:ilvl="2">
      <w:start w:val="1"/>
      <w:numFmt w:val="decimal"/>
      <w:lvlText w:val="%1.%2.%3."/>
      <w:lvlJc w:val="left"/>
      <w:pPr>
        <w:ind w:hanging="720" w:left="1440"/>
      </w:pPr>
    </w:lvl>
    <w:lvl w:ilvl="3">
      <w:start w:val="1"/>
      <w:numFmt w:val="decimal"/>
      <w:lvlText w:val="%1.%2.%3.%4."/>
      <w:lvlJc w:val="left"/>
      <w:pPr>
        <w:ind w:hanging="720" w:left="1800"/>
      </w:pPr>
    </w:lvl>
    <w:lvl w:ilvl="4">
      <w:start w:val="1"/>
      <w:numFmt w:val="decimal"/>
      <w:lvlText w:val="%1.%2.%3.%4.%5."/>
      <w:lvlJc w:val="left"/>
      <w:pPr>
        <w:ind w:hanging="1080" w:left="2520"/>
      </w:pPr>
    </w:lvl>
    <w:lvl w:ilvl="5">
      <w:start w:val="1"/>
      <w:numFmt w:val="decimal"/>
      <w:lvlText w:val="%1.%2.%3.%4.%5.%6."/>
      <w:lvlJc w:val="left"/>
      <w:pPr>
        <w:ind w:hanging="1080" w:left="2880"/>
      </w:pPr>
    </w:lvl>
    <w:lvl w:ilvl="6">
      <w:start w:val="1"/>
      <w:numFmt w:val="decimal"/>
      <w:lvlText w:val="%1.%2.%3.%4.%5.%6.%7."/>
      <w:lvlJc w:val="left"/>
      <w:pPr>
        <w:ind w:hanging="1440" w:left="3600"/>
      </w:pPr>
    </w:lvl>
    <w:lvl w:ilvl="7">
      <w:start w:val="1"/>
      <w:numFmt w:val="decimal"/>
      <w:lvlText w:val="%1.%2.%3.%4.%5.%6.%7.%8."/>
      <w:lvlJc w:val="left"/>
      <w:pPr>
        <w:ind w:hanging="1440" w:left="3960"/>
      </w:pPr>
    </w:lvl>
    <w:lvl w:ilvl="8">
      <w:start w:val="1"/>
      <w:numFmt w:val="decimal"/>
      <w:lvlText w:val="%1.%2.%3.%4.%5.%6.%7.%8.%9."/>
      <w:lvlJc w:val="left"/>
      <w:pPr>
        <w:ind w:hanging="1800" w:left="4680"/>
      </w:pPr>
    </w:lvl>
  </w:abstractNum>
  <w:abstractNum w:abstractNumId="3">
    <w:lvl w:ilvl="0">
      <w:start w:val="1"/>
      <w:numFmt w:val="bullet"/>
      <w:lvlText w:val=""/>
      <w:lvlJc w:val="left"/>
      <w:pPr>
        <w:ind w:hanging="360" w:left="107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79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51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23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95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7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39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11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830"/>
      </w:pPr>
      <w:rPr>
        <w:rFonts w:ascii="Wingdings" w:cs="Wingdings" w:hAnsi="Wingdings" w:hint="default"/>
      </w:rPr>
    </w:lvl>
  </w:abstractNum>
  <w:abstractNum w:abstractNumId="4">
    <w:lvl w:ilvl="0">
      <w:start w:val="7"/>
      <w:numFmt w:val="decimal"/>
      <w:lvlText w:val="%1"/>
      <w:lvlJc w:val="left"/>
      <w:pPr>
        <w:ind w:hanging="825" w:left="825"/>
      </w:pPr>
    </w:lvl>
    <w:lvl w:ilvl="1">
      <w:start w:val="3"/>
      <w:numFmt w:val="decimal"/>
      <w:lvlText w:val="%1.%2"/>
      <w:lvlJc w:val="left"/>
      <w:pPr>
        <w:ind w:hanging="825" w:left="1038"/>
      </w:pPr>
    </w:lvl>
    <w:lvl w:ilvl="2">
      <w:start w:val="2015"/>
      <w:numFmt w:val="decimal"/>
      <w:lvlText w:val="%1.%2.%3"/>
      <w:lvlJc w:val="left"/>
      <w:pPr>
        <w:ind w:hanging="825" w:left="1251"/>
      </w:pPr>
    </w:lvl>
    <w:lvl w:ilvl="3">
      <w:start w:val="1"/>
      <w:numFmt w:val="decimal"/>
      <w:lvlText w:val="%1.%2.%3.%4"/>
      <w:lvlJc w:val="left"/>
      <w:pPr>
        <w:ind w:hanging="825" w:left="1464"/>
      </w:pPr>
    </w:lvl>
    <w:lvl w:ilvl="4">
      <w:start w:val="1"/>
      <w:numFmt w:val="decimal"/>
      <w:lvlText w:val="%1.%2.%3.%4.%5"/>
      <w:lvlJc w:val="left"/>
      <w:pPr>
        <w:ind w:hanging="825" w:left="1677"/>
      </w:pPr>
    </w:lvl>
    <w:lvl w:ilvl="5">
      <w:start w:val="1"/>
      <w:numFmt w:val="decimal"/>
      <w:lvlText w:val="%1.%2.%3.%4.%5.%6"/>
      <w:lvlJc w:val="left"/>
      <w:pPr>
        <w:ind w:hanging="1080" w:left="2145"/>
      </w:pPr>
    </w:lvl>
    <w:lvl w:ilvl="6">
      <w:start w:val="1"/>
      <w:numFmt w:val="decimal"/>
      <w:lvlText w:val="%1.%2.%3.%4.%5.%6.%7"/>
      <w:lvlJc w:val="left"/>
      <w:pPr>
        <w:ind w:hanging="1080" w:left="2358"/>
      </w:pPr>
    </w:lvl>
    <w:lvl w:ilvl="7">
      <w:start w:val="1"/>
      <w:numFmt w:val="decimal"/>
      <w:lvlText w:val="%1.%2.%3.%4.%5.%6.%7.%8"/>
      <w:lvlJc w:val="left"/>
      <w:pPr>
        <w:ind w:hanging="1440" w:left="2931"/>
      </w:pPr>
    </w:lvl>
    <w:lvl w:ilvl="8">
      <w:start w:val="1"/>
      <w:numFmt w:val="decimal"/>
      <w:lvlText w:val="%1.%2.%3.%4.%5.%6.%7.%8.%9"/>
      <w:lvlJc w:val="left"/>
      <w:pPr>
        <w:ind w:hanging="1440" w:left="3144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0"/>
      <w:szCs w:val="20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_"/>
    <w:next w:val="style16"/>
    <w:rPr>
      <w:sz w:val="23"/>
      <w:szCs w:val="23"/>
      <w:shd w:fill="FFFFFF" w:val="clear"/>
    </w:rPr>
  </w:style>
  <w:style w:styleId="style17" w:type="character">
    <w:name w:val="Интернет-ссылка"/>
    <w:next w:val="style17"/>
    <w:rPr>
      <w:color w:val="0000FF"/>
      <w:u w:val="single"/>
      <w:lang w:bidi="zxx-" w:eastAsia="zxx-" w:val="zxx-"/>
    </w:rPr>
  </w:style>
  <w:style w:styleId="style18" w:type="character">
    <w:name w:val="apple-style-span"/>
    <w:basedOn w:val="style15"/>
    <w:next w:val="style18"/>
    <w:rPr/>
  </w:style>
  <w:style w:styleId="style19" w:type="character">
    <w:name w:val="apple-converted-space"/>
    <w:basedOn w:val="style15"/>
    <w:next w:val="style19"/>
    <w:rPr/>
  </w:style>
  <w:style w:styleId="style20" w:type="character">
    <w:name w:val="ListLabel 1"/>
    <w:next w:val="style20"/>
    <w:rPr>
      <w:b/>
    </w:rPr>
  </w:style>
  <w:style w:styleId="style21" w:type="character">
    <w:name w:val="ListLabel 2"/>
    <w:next w:val="style21"/>
    <w:rPr>
      <w:color w:val="000000"/>
    </w:rPr>
  </w:style>
  <w:style w:styleId="style22" w:type="character">
    <w:name w:val="ListLabel 3"/>
    <w:next w:val="style22"/>
    <w:rPr>
      <w:rFonts w:cs="Courier New"/>
    </w:rPr>
  </w:style>
  <w:style w:styleId="style23" w:type="character">
    <w:name w:val="ListLabel 4"/>
    <w:next w:val="style23"/>
    <w:rPr>
      <w:b w:val="false"/>
      <w:u w:val="none"/>
    </w:rPr>
  </w:style>
  <w:style w:styleId="style24" w:type="paragraph">
    <w:name w:val="Заголовок"/>
    <w:basedOn w:val="style0"/>
    <w:next w:val="style25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5" w:type="paragraph">
    <w:name w:val="Основной текст"/>
    <w:basedOn w:val="style0"/>
    <w:next w:val="style25"/>
    <w:pPr>
      <w:spacing w:after="120" w:before="0"/>
      <w:contextualSpacing w:val="false"/>
    </w:pPr>
    <w:rPr/>
  </w:style>
  <w:style w:styleId="style26" w:type="paragraph">
    <w:name w:val="Список"/>
    <w:basedOn w:val="style25"/>
    <w:next w:val="style26"/>
    <w:pPr/>
    <w:rPr>
      <w:rFonts w:cs="Mangal"/>
    </w:rPr>
  </w:style>
  <w:style w:styleId="style27" w:type="paragraph">
    <w:name w:val="Название"/>
    <w:basedOn w:val="style0"/>
    <w:next w:val="style2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8" w:type="paragraph">
    <w:name w:val="Указатель"/>
    <w:basedOn w:val="style0"/>
    <w:next w:val="style28"/>
    <w:pPr>
      <w:suppressLineNumbers/>
    </w:pPr>
    <w:rPr>
      <w:rFonts w:cs="Mangal"/>
    </w:rPr>
  </w:style>
  <w:style w:styleId="style29" w:type="paragraph">
    <w:name w:val="Основной текст6"/>
    <w:basedOn w:val="style0"/>
    <w:next w:val="style29"/>
    <w:pPr>
      <w:widowControl w:val="false"/>
      <w:shd w:fill="FFFFFF" w:val="clear"/>
      <w:spacing w:after="60" w:before="0" w:line="283" w:lineRule="exact"/>
      <w:ind w:hanging="380" w:left="0" w:right="0"/>
      <w:contextualSpacing w:val="false"/>
      <w:jc w:val="both"/>
    </w:pPr>
    <w:rPr>
      <w:rFonts w:ascii="Calibri" w:eastAsia="Calibri" w:hAnsi="Calibri"/>
      <w:sz w:val="23"/>
      <w:szCs w:val="23"/>
    </w:rPr>
  </w:style>
  <w:style w:styleId="style30" w:type="paragraph">
    <w:name w:val="List Paragraph"/>
    <w:basedOn w:val="style0"/>
    <w:next w:val="style30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otac112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LibreOffice/4.0.0.3$Windows_x86 LibreOffice_project/7545bee9c2a0782548772a21bc84a9dcc583b89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2015-01-29T10:37:00.00Z</dcterms:created>
  <dc:creator>User-1</dc:creator>
  <cp:lastModifiedBy>Julia</cp:lastModifiedBy>
  <cp:lastPrinted>2015-01-29T10:35:00.00Z</cp:lastPrinted>
  <dcterms:modified xsi:type="dcterms:W3CDTF">2015-02-09T16:49:00.00Z</dcterms:modified>
  <cp:revision>14</cp:revision>
</cp:coreProperties>
</file>