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3789680</wp:posOffset>
            </wp:positionH>
            <wp:positionV relativeFrom="paragraph">
              <wp:posOffset>-457200</wp:posOffset>
            </wp:positionV>
            <wp:extent cx="2860040" cy="876300"/>
            <wp:effectExtent l="0" t="0" r="0" b="0"/>
            <wp:wrapTight wrapText="bothSides">
              <wp:wrapPolygon edited="0">
                <wp:start x="-59" y="0"/>
                <wp:lineTo x="-59" y="21063"/>
                <wp:lineTo x="21433" y="21063"/>
                <wp:lineTo x="21433" y="0"/>
                <wp:lineTo x="-59" y="0"/>
              </wp:wrapPolygon>
            </wp:wrapTight>
            <wp:docPr id="1" name="Рисунок 1" descr="логотип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бел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 ПРОВЕДЕНИИ ТУРНИРА «НАРОДНЫЙ ЖИМ»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 РАМКАХ СПОРТИВНОГО ФЕСТИВАЛЯ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FITNESS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WEEKEND</w:t>
      </w:r>
      <w:r>
        <w:rPr>
          <w:rFonts w:ascii="Times New Roman" w:hAnsi="Times New Roman"/>
          <w:b/>
          <w:caps/>
          <w:sz w:val="24"/>
          <w:szCs w:val="24"/>
        </w:rPr>
        <w:t xml:space="preserve"> 2015»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Цели и задачи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Standard"/>
        <w:spacing w:lineRule="auto" w:line="240" w:before="0" w:after="0"/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опуляризация  пауэрлифтинга , жима лежа и спорта в целом </w:t>
      </w:r>
      <w:r>
        <w:rPr>
          <w:rFonts w:ascii="Times New Roman" w:hAnsi="Times New Roman"/>
          <w:sz w:val="24"/>
          <w:szCs w:val="24"/>
        </w:rPr>
        <w:t>среди населения г. Пскова;</w:t>
      </w:r>
    </w:p>
    <w:p>
      <w:pPr>
        <w:pStyle w:val="Standard"/>
        <w:spacing w:lineRule="auto" w:line="240" w:before="0" w:after="0"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ыявление сильнейших спортсменов;</w:t>
      </w:r>
    </w:p>
    <w:p>
      <w:pPr>
        <w:pStyle w:val="Standard"/>
        <w:spacing w:lineRule="auto" w:line="240" w:before="0" w:after="0"/>
        <w:ind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-п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овышение спортивного мастерства.</w:t>
      </w:r>
    </w:p>
    <w:p>
      <w:pPr>
        <w:pStyle w:val="Standard"/>
        <w:spacing w:lineRule="auto" w:line="240" w:before="0" w:after="0"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>
      <w:pPr>
        <w:pStyle w:val="Standard"/>
        <w:spacing w:lineRule="auto" w:line="240" w:before="0" w:after="0"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будет проходить 13 декабря 2015 года, в спортивном зале фитнес-центра «Body Fitness Style» по адресу г. Псков ул.Гагарина, д.4.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14:30.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в 15:00.</w:t>
      </w:r>
    </w:p>
    <w:p>
      <w:pPr>
        <w:pStyle w:val="Standard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СОРЕВНОВНИЙ</w:t>
      </w:r>
    </w:p>
    <w:p>
      <w:pPr>
        <w:pStyle w:val="Standard"/>
        <w:spacing w:lineRule="auto" w:line="240" w:before="0" w:after="0"/>
        <w:ind w:left="36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14:30-15:00  – взвешивание участников;</w:t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15:00 - начало соревнований;</w:t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17:00 - награждение призеров.</w:t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>
      <w:pPr>
        <w:pStyle w:val="Standard"/>
        <w:widowControl w:val="false"/>
        <w:spacing w:lineRule="exact" w:line="274" w:before="0" w:after="0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допускаются все желающие старше 18 лет, имеющие допуск врача и 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ледующую экипировку: </w:t>
      </w:r>
      <w:r>
        <w:rPr>
          <w:rFonts w:eastAsia="Times New Roman" w:ascii="Times New Roman" w:hAnsi="Times New Roman"/>
          <w:sz w:val="24"/>
          <w:szCs w:val="24"/>
          <w:lang w:bidi="en-US"/>
        </w:rPr>
        <w:t xml:space="preserve">тяжелоатлетическое трико или футболка и короткие спортивные шорты (обтягивающие), спортивная обувь – штангетки, кроссовки. </w:t>
      </w:r>
      <w:r>
        <w:rPr>
          <w:rFonts w:eastAsia="Times New Roman" w:ascii="Times New Roman" w:hAnsi="Times New Roman"/>
          <w:sz w:val="24"/>
          <w:szCs w:val="24"/>
          <w:lang w:eastAsia="ru-RU" w:bidi="ru-RU"/>
        </w:rPr>
        <w:t>Колени и локти должны оставаться открытыми.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фитнец-центра оставляет за собой право, при вероятности вреда здоровью спортсмена, безоговорочно снятия с участия в соревнованиях.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на участие осуществляется на рецепции фитнес-центра «Body Fitness Style» и по телефону 735-066.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11 декабря 2015г.</w:t>
      </w:r>
    </w:p>
    <w:p>
      <w:pPr>
        <w:pStyle w:val="Standard"/>
        <w:spacing w:lineRule="auto" w:line="240" w:before="0" w:after="0"/>
        <w:ind w:righ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Standard"/>
        <w:numPr>
          <w:ilvl w:val="0"/>
          <w:numId w:val="2"/>
        </w:numPr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Судейство</w:t>
      </w:r>
    </w:p>
    <w:p>
      <w:pPr>
        <w:pStyle w:val="Standard"/>
        <w:spacing w:lineRule="auto" w:line="240" w:before="0" w:after="0"/>
        <w:ind w:right="0" w:hanging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Standard"/>
        <w:spacing w:lineRule="auto" w:line="240" w:before="0" w:after="0"/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Общее руководство  соревнованиями  осуществляет главная судейская коллегия:</w:t>
      </w:r>
    </w:p>
    <w:p>
      <w:pPr>
        <w:pStyle w:val="Standard"/>
        <w:spacing w:lineRule="auto" w:line="240" w:before="0" w:after="0"/>
        <w:ind w:left="708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Центральный судья соревнований  Нищик Е.В.</w:t>
      </w:r>
    </w:p>
    <w:p>
      <w:pPr>
        <w:pStyle w:val="Standard"/>
        <w:spacing w:lineRule="auto" w:line="240" w:before="0" w:after="0"/>
        <w:ind w:left="708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Боковой судья Катющева Т.</w:t>
      </w:r>
    </w:p>
    <w:p>
      <w:pPr>
        <w:pStyle w:val="Standard"/>
        <w:spacing w:lineRule="auto" w:line="240" w:before="0" w:after="0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>
      <w:pPr>
        <w:pStyle w:val="Standard"/>
        <w:numPr>
          <w:ilvl w:val="0"/>
          <w:numId w:val="2"/>
        </w:numPr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Категории участников</w:t>
      </w:r>
    </w:p>
    <w:p>
      <w:pPr>
        <w:pStyle w:val="Standard"/>
        <w:spacing w:lineRule="auto" w:line="240" w:before="0" w:after="0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Правилами соревнований установлен следующий регламент проведения:</w:t>
      </w:r>
    </w:p>
    <w:p>
      <w:pPr>
        <w:pStyle w:val="Normal"/>
        <w:spacing w:lineRule="auto" w:line="240" w:before="0" w:after="0"/>
        <w:ind w:left="11"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Женщины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1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Мужчины.</w:t>
      </w:r>
    </w:p>
    <w:p>
      <w:pPr>
        <w:pStyle w:val="ListParagraph"/>
        <w:spacing w:lineRule="auto" w:line="240" w:before="0" w:after="0"/>
        <w:ind w:left="1211" w:right="0" w:hanging="705"/>
        <w:rPr>
          <w:rStyle w:val="Style11"/>
          <w:rFonts w:ascii="Times New Roman" w:hAnsi="Times New Roman" w:cs="Times New Roman"/>
          <w:b w:val="false"/>
          <w:b w:val="false"/>
          <w:sz w:val="24"/>
          <w:szCs w:val="24"/>
          <w:lang w:eastAsia="ru-RU"/>
        </w:rPr>
      </w:pPr>
      <w:r>
        <w:rPr>
          <w:rStyle w:val="Style11"/>
          <w:rFonts w:cs="Times New Roman" w:ascii="Times New Roman" w:hAnsi="Times New Roman"/>
          <w:b w:val="false"/>
          <w:sz w:val="24"/>
          <w:szCs w:val="24"/>
          <w:lang w:eastAsia="ru-RU"/>
        </w:rPr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0" w:hanging="0"/>
        <w:jc w:val="center"/>
        <w:rPr>
          <w:rStyle w:val="Style11"/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Style w:val="Style11"/>
          <w:rFonts w:cs="Times New Roman" w:ascii="Times New Roman" w:hAnsi="Times New Roman"/>
          <w:caps/>
          <w:sz w:val="24"/>
          <w:szCs w:val="24"/>
          <w:lang w:eastAsia="ru-RU"/>
        </w:rPr>
        <w:t>Правила проведения соревнований</w:t>
      </w:r>
    </w:p>
    <w:p>
      <w:pPr>
        <w:pStyle w:val="ListParagraph"/>
        <w:spacing w:lineRule="auto" w:line="240" w:before="0" w:after="0"/>
        <w:ind w:left="0" w:right="0" w:hanging="0"/>
        <w:rPr>
          <w:rStyle w:val="Style11"/>
          <w:rFonts w:ascii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категории «мужчины» -на штанге устанавливается вес, равный весу участника на регистрации.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категории «женщины» - на штанге устанавливается вес, равный половине веса участницы на регистрации.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 атлета округляется до значения 2,5 кг в меньшую сторону.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Спортсмена вызывают на помост, дается команда «СТАРТ» - можно приступать к выполнению.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Спортсмен жмет заявленный вес на максимальное количество повторений, соблюдая технические требования. 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Судья считает те повторения, которые выполнены с касанием штанги до груди, полным выпрямлением локтей и без отрыва ягодиц во время выполнения.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Вес должен быть выжат не менее 7 раз.</w:t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right="0" w:firstLine="708"/>
        <w:rPr>
          <w:rFonts w:ascii="Times New Roman" w:hAnsi="Times New Roman" w:cs="Times New Roman"/>
          <w:b/>
          <w:b/>
          <w:bCs/>
          <w:cap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Определение  и награждение победителей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Победитель определяется в каждой категории по количеству выполненных повторений.</w:t>
      </w:r>
    </w:p>
    <w:p>
      <w:pPr>
        <w:pStyle w:val="Standard"/>
        <w:spacing w:lineRule="auto" w:line="240" w:before="0" w:after="0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считается участник с лучшим результатом (максимальное количество повторений).</w:t>
      </w:r>
    </w:p>
    <w:p>
      <w:pPr>
        <w:pStyle w:val="Standard"/>
        <w:spacing w:lineRule="auto" w:line="240" w:before="0" w:after="0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равном количестве повторений одинакового веса, победителем считается спортсмен общий тоннаж, которого больше.</w:t>
      </w:r>
    </w:p>
    <w:p>
      <w:pPr>
        <w:pStyle w:val="Standard"/>
        <w:spacing w:lineRule="auto" w:line="240" w:before="0" w:after="0"/>
        <w:ind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три призера в каждой категории соревнований награждаются грамотами и призами от спонсоров турнира.</w:t>
      </w:r>
    </w:p>
    <w:p>
      <w:pPr>
        <w:pStyle w:val="Normal"/>
        <w:spacing w:lineRule="auto" w:line="360" w:before="0" w:after="0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проведению соревнований, судейству, награждению победителей несёт организационный комитет фитнес-центра и спонсоры турнира. 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3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e123ef"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e123e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Standard"/>
    <w:qFormat/>
    <w:rsid w:val="00e123ef"/>
    <w:pPr>
      <w:ind w:left="720" w:hanging="0"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LibreOffice/5.0.2.2$Windows_x86 LibreOffice_project/37b43f919e4de5eeaca9b9755ed688758a8251fe</Application>
  <Paragraphs>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2015-12-01T13:46:00Z</dcterms:created>
  <dc:creator>Пользователь</dc:creator>
  <dc:language>ru-RU</dc:language>
  <cp:lastModifiedBy>Пользователь</cp:lastModifiedBy>
  <dcterms:modified xsi:type="dcterms:W3CDTF">2015-12-01T15:28:00Z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